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D3E3" w14:textId="43239977" w:rsidR="007F7350" w:rsidRDefault="007F7350" w:rsidP="007F7350">
      <w:pPr>
        <w:shd w:val="clear" w:color="auto" w:fill="FFFFFF"/>
        <w:spacing w:before="120" w:after="120"/>
        <w:jc w:val="center"/>
        <w:rPr>
          <w:rFonts w:ascii="Comic Sans MS" w:hAnsi="Comic Sans MS" w:cs="Arial"/>
          <w:b/>
          <w:sz w:val="36"/>
          <w:szCs w:val="36"/>
          <w:lang w:val="en"/>
        </w:rPr>
      </w:pPr>
      <w:r>
        <w:rPr>
          <w:rFonts w:ascii="Comic Sans MS" w:hAnsi="Comic Sans MS" w:cs="Arial"/>
          <w:b/>
          <w:sz w:val="36"/>
          <w:szCs w:val="36"/>
          <w:lang w:val="en"/>
        </w:rPr>
        <w:t xml:space="preserve">Sermon for </w:t>
      </w:r>
      <w:r w:rsidR="008F320D">
        <w:rPr>
          <w:rFonts w:ascii="Comic Sans MS" w:hAnsi="Comic Sans MS" w:cs="Arial"/>
          <w:b/>
          <w:sz w:val="36"/>
          <w:szCs w:val="36"/>
          <w:lang w:val="en"/>
        </w:rPr>
        <w:t>5 July</w:t>
      </w:r>
      <w:r>
        <w:rPr>
          <w:rFonts w:ascii="Comic Sans MS" w:hAnsi="Comic Sans MS" w:cs="Arial"/>
          <w:b/>
          <w:sz w:val="36"/>
          <w:szCs w:val="36"/>
          <w:lang w:val="en"/>
        </w:rPr>
        <w:t xml:space="preserve"> 2020</w:t>
      </w:r>
    </w:p>
    <w:p w14:paraId="100D7EBF" w14:textId="77777777" w:rsidR="00084454" w:rsidRPr="00E423AC" w:rsidRDefault="00084454" w:rsidP="00084454">
      <w:pPr>
        <w:ind w:right="-1"/>
        <w:rPr>
          <w:rFonts w:ascii="Comic Sans MS" w:hAnsi="Comic Sans MS" w:cs="Arial"/>
          <w:b/>
          <w:sz w:val="32"/>
          <w:szCs w:val="32"/>
          <w:lang w:val="en"/>
        </w:rPr>
      </w:pPr>
    </w:p>
    <w:p w14:paraId="107FAD34" w14:textId="00E59D04" w:rsidR="00DE27EF" w:rsidRDefault="00DE27EF" w:rsidP="00DE27EF">
      <w:pPr>
        <w:ind w:left="1418" w:right="-1" w:hanging="1418"/>
        <w:rPr>
          <w:rFonts w:ascii="Arial" w:hAnsi="Arial" w:cs="Arial"/>
          <w:bCs/>
          <w:i/>
          <w:iCs/>
          <w:sz w:val="32"/>
          <w:szCs w:val="32"/>
        </w:rPr>
      </w:pPr>
      <w:r>
        <w:rPr>
          <w:rFonts w:ascii="Arial" w:hAnsi="Arial" w:cs="Arial"/>
          <w:bCs/>
          <w:i/>
          <w:iCs/>
          <w:sz w:val="32"/>
          <w:szCs w:val="32"/>
          <w:lang w:val="en"/>
        </w:rPr>
        <w:t xml:space="preserve">Please read </w:t>
      </w:r>
      <w:r w:rsidR="008F320D">
        <w:rPr>
          <w:rFonts w:ascii="Arial" w:hAnsi="Arial" w:cs="Arial"/>
          <w:bCs/>
          <w:i/>
          <w:iCs/>
          <w:sz w:val="32"/>
          <w:szCs w:val="32"/>
        </w:rPr>
        <w:t>Matthew 11.16-19,25-30.</w:t>
      </w:r>
    </w:p>
    <w:p w14:paraId="03C55B54" w14:textId="454D53D3" w:rsidR="008F320D" w:rsidRDefault="008F320D" w:rsidP="00DE27EF">
      <w:pPr>
        <w:ind w:left="1418" w:right="-1" w:hanging="1418"/>
        <w:rPr>
          <w:rFonts w:ascii="Arial" w:hAnsi="Arial" w:cs="Arial"/>
          <w:bCs/>
          <w:i/>
          <w:iCs/>
          <w:sz w:val="32"/>
          <w:szCs w:val="32"/>
        </w:rPr>
      </w:pPr>
    </w:p>
    <w:p w14:paraId="42958E5E" w14:textId="2C880294" w:rsidR="008F320D" w:rsidRDefault="008F320D" w:rsidP="008F320D">
      <w:pPr>
        <w:ind w:right="-1"/>
        <w:rPr>
          <w:rFonts w:ascii="Arial" w:hAnsi="Arial" w:cs="Arial"/>
          <w:bCs/>
          <w:sz w:val="32"/>
          <w:szCs w:val="32"/>
        </w:rPr>
      </w:pPr>
      <w:r>
        <w:rPr>
          <w:rFonts w:ascii="Arial" w:hAnsi="Arial" w:cs="Arial"/>
          <w:bCs/>
          <w:sz w:val="32"/>
          <w:szCs w:val="32"/>
        </w:rPr>
        <w:t xml:space="preserve">I wonder if you ever moan or </w:t>
      </w:r>
      <w:proofErr w:type="gramStart"/>
      <w:r>
        <w:rPr>
          <w:rFonts w:ascii="Arial" w:hAnsi="Arial" w:cs="Arial"/>
          <w:bCs/>
          <w:sz w:val="32"/>
          <w:szCs w:val="32"/>
        </w:rPr>
        <w:t>groan, or</w:t>
      </w:r>
      <w:proofErr w:type="gramEnd"/>
      <w:r>
        <w:rPr>
          <w:rFonts w:ascii="Arial" w:hAnsi="Arial" w:cs="Arial"/>
          <w:bCs/>
          <w:sz w:val="32"/>
          <w:szCs w:val="32"/>
        </w:rPr>
        <w:t xml:space="preserve"> criticise things.  Most of us do at times!  Or perhaps people moan to you…  Some people are never satisfied, are they?!</w:t>
      </w:r>
    </w:p>
    <w:p w14:paraId="78D7B6BD" w14:textId="068A5BBD" w:rsidR="008F320D" w:rsidRDefault="008F320D" w:rsidP="008F320D">
      <w:pPr>
        <w:ind w:right="-1"/>
        <w:rPr>
          <w:rFonts w:ascii="Arial" w:hAnsi="Arial" w:cs="Arial"/>
          <w:bCs/>
          <w:sz w:val="32"/>
          <w:szCs w:val="32"/>
        </w:rPr>
      </w:pPr>
    </w:p>
    <w:p w14:paraId="04EE0481" w14:textId="4B4BCAF9" w:rsidR="008F320D" w:rsidRDefault="008F320D" w:rsidP="008F320D">
      <w:pPr>
        <w:ind w:right="-1"/>
        <w:rPr>
          <w:rFonts w:ascii="Arial" w:hAnsi="Arial" w:cs="Arial"/>
          <w:bCs/>
          <w:sz w:val="32"/>
          <w:szCs w:val="32"/>
        </w:rPr>
      </w:pPr>
      <w:r>
        <w:rPr>
          <w:rFonts w:ascii="Arial" w:hAnsi="Arial" w:cs="Arial"/>
          <w:bCs/>
          <w:sz w:val="32"/>
          <w:szCs w:val="32"/>
        </w:rPr>
        <w:t>That’s the sort of thing Jesus is talking about in today’s reading.  He says the people of his time – his ‘generation’ – are like children winding each other up.  Not a great compliment!  They are playing with each other, but can’t agree what to play:</w:t>
      </w:r>
    </w:p>
    <w:p w14:paraId="35B6A074" w14:textId="3A364E7E" w:rsidR="008F320D" w:rsidRPr="00D952FE" w:rsidRDefault="008F320D" w:rsidP="008F320D">
      <w:pPr>
        <w:ind w:right="-1"/>
        <w:rPr>
          <w:rFonts w:ascii="Arial" w:hAnsi="Arial" w:cs="Arial"/>
          <w:bCs/>
          <w:sz w:val="16"/>
          <w:szCs w:val="16"/>
        </w:rPr>
      </w:pPr>
    </w:p>
    <w:p w14:paraId="506E1522" w14:textId="4F70827E" w:rsidR="008F320D" w:rsidRDefault="008F320D" w:rsidP="00822AC4">
      <w:pPr>
        <w:ind w:right="-1" w:firstLine="720"/>
        <w:rPr>
          <w:rFonts w:ascii="Arial" w:hAnsi="Arial" w:cs="Arial"/>
          <w:bCs/>
          <w:sz w:val="32"/>
          <w:szCs w:val="32"/>
        </w:rPr>
      </w:pPr>
      <w:r>
        <w:rPr>
          <w:rFonts w:ascii="Arial" w:hAnsi="Arial" w:cs="Arial"/>
          <w:bCs/>
          <w:sz w:val="32"/>
          <w:szCs w:val="32"/>
        </w:rPr>
        <w:t>‘We played the pipe for you, and you did not dance;</w:t>
      </w:r>
    </w:p>
    <w:p w14:paraId="3B6DB912" w14:textId="6400E7DA" w:rsidR="008F320D" w:rsidRDefault="008F320D" w:rsidP="00822AC4">
      <w:pPr>
        <w:ind w:right="-1" w:firstLine="720"/>
        <w:rPr>
          <w:rFonts w:ascii="Arial" w:hAnsi="Arial" w:cs="Arial"/>
          <w:bCs/>
          <w:sz w:val="32"/>
          <w:szCs w:val="32"/>
        </w:rPr>
      </w:pPr>
      <w:r>
        <w:rPr>
          <w:rFonts w:ascii="Arial" w:hAnsi="Arial" w:cs="Arial"/>
          <w:bCs/>
          <w:sz w:val="32"/>
          <w:szCs w:val="32"/>
        </w:rPr>
        <w:t>we sang a dirge, and you did not mourn.’</w:t>
      </w:r>
    </w:p>
    <w:p w14:paraId="11CB828B" w14:textId="475BDAFF" w:rsidR="008F320D" w:rsidRDefault="008F320D" w:rsidP="008F320D">
      <w:pPr>
        <w:ind w:right="-1"/>
        <w:rPr>
          <w:rFonts w:ascii="Arial" w:hAnsi="Arial" w:cs="Arial"/>
          <w:bCs/>
          <w:sz w:val="32"/>
          <w:szCs w:val="32"/>
        </w:rPr>
      </w:pPr>
    </w:p>
    <w:p w14:paraId="29ED53F0" w14:textId="347F929C" w:rsidR="008F320D" w:rsidRDefault="00D952FE" w:rsidP="008F320D">
      <w:pPr>
        <w:ind w:right="-1"/>
        <w:rPr>
          <w:rFonts w:ascii="Arial" w:hAnsi="Arial" w:cs="Arial"/>
          <w:bCs/>
          <w:sz w:val="32"/>
          <w:szCs w:val="32"/>
        </w:rPr>
      </w:pPr>
      <w:r>
        <w:rPr>
          <w:rFonts w:ascii="Arial" w:hAnsi="Arial" w:cs="Arial"/>
          <w:bCs/>
          <w:sz w:val="32"/>
          <w:szCs w:val="32"/>
        </w:rPr>
        <w:t xml:space="preserve">Like many children, they are playing at being grown-ups.  In the </w:t>
      </w:r>
      <w:r w:rsidR="00E423AC">
        <w:rPr>
          <w:rFonts w:ascii="Arial" w:hAnsi="Arial" w:cs="Arial"/>
          <w:bCs/>
          <w:sz w:val="32"/>
          <w:szCs w:val="32"/>
        </w:rPr>
        <w:t xml:space="preserve">Near </w:t>
      </w:r>
      <w:r>
        <w:rPr>
          <w:rFonts w:ascii="Arial" w:hAnsi="Arial" w:cs="Arial"/>
          <w:bCs/>
          <w:sz w:val="32"/>
          <w:szCs w:val="32"/>
        </w:rPr>
        <w:t xml:space="preserve">East it was the men who played music and danced for weddings.  But it was the women who did the mourning – and were sometimes paid </w:t>
      </w:r>
      <w:r w:rsidR="00E423AC">
        <w:rPr>
          <w:rFonts w:ascii="Arial" w:hAnsi="Arial" w:cs="Arial"/>
          <w:bCs/>
          <w:sz w:val="32"/>
          <w:szCs w:val="32"/>
        </w:rPr>
        <w:t>as ‘professional mourners’.</w:t>
      </w:r>
      <w:r>
        <w:rPr>
          <w:rFonts w:ascii="Arial" w:hAnsi="Arial" w:cs="Arial"/>
          <w:bCs/>
          <w:sz w:val="32"/>
          <w:szCs w:val="32"/>
        </w:rPr>
        <w:t xml:space="preserve">  You can just imagine the </w:t>
      </w:r>
      <w:r w:rsidR="00A83304">
        <w:rPr>
          <w:rFonts w:ascii="Arial" w:hAnsi="Arial" w:cs="Arial"/>
          <w:bCs/>
          <w:sz w:val="32"/>
          <w:szCs w:val="32"/>
        </w:rPr>
        <w:t>girls trying to get the boys to play weddings or the boys trying to get the girls to play funerals – but they won’t budge!</w:t>
      </w:r>
      <w:r>
        <w:rPr>
          <w:rFonts w:ascii="Arial" w:hAnsi="Arial" w:cs="Arial"/>
          <w:bCs/>
          <w:sz w:val="32"/>
          <w:szCs w:val="32"/>
        </w:rPr>
        <w:t xml:space="preserve"> </w:t>
      </w:r>
      <w:r w:rsidR="00A83304">
        <w:rPr>
          <w:rFonts w:ascii="Arial" w:hAnsi="Arial" w:cs="Arial"/>
          <w:bCs/>
          <w:sz w:val="32"/>
          <w:szCs w:val="32"/>
        </w:rPr>
        <w:t xml:space="preserve"> They just sit around</w:t>
      </w:r>
      <w:r w:rsidR="006E4035">
        <w:rPr>
          <w:rFonts w:ascii="Arial" w:hAnsi="Arial" w:cs="Arial"/>
          <w:bCs/>
          <w:sz w:val="32"/>
          <w:szCs w:val="32"/>
        </w:rPr>
        <w:t>,</w:t>
      </w:r>
      <w:r w:rsidR="00A83304">
        <w:rPr>
          <w:rFonts w:ascii="Arial" w:hAnsi="Arial" w:cs="Arial"/>
          <w:bCs/>
          <w:sz w:val="32"/>
          <w:szCs w:val="32"/>
        </w:rPr>
        <w:t xml:space="preserve"> </w:t>
      </w:r>
      <w:r w:rsidR="006E4035">
        <w:rPr>
          <w:rFonts w:ascii="Arial" w:hAnsi="Arial" w:cs="Arial"/>
          <w:bCs/>
          <w:sz w:val="32"/>
          <w:szCs w:val="32"/>
        </w:rPr>
        <w:t xml:space="preserve">rubbing each other up the wrong way and </w:t>
      </w:r>
      <w:r w:rsidR="00A83304">
        <w:rPr>
          <w:rFonts w:ascii="Arial" w:hAnsi="Arial" w:cs="Arial"/>
          <w:bCs/>
          <w:sz w:val="32"/>
          <w:szCs w:val="32"/>
        </w:rPr>
        <w:t>bickering!</w:t>
      </w:r>
    </w:p>
    <w:p w14:paraId="6FBF63B4" w14:textId="1C60F1DF" w:rsidR="00A83304" w:rsidRDefault="00A83304" w:rsidP="008F320D">
      <w:pPr>
        <w:ind w:right="-1"/>
        <w:rPr>
          <w:rFonts w:ascii="Arial" w:hAnsi="Arial" w:cs="Arial"/>
          <w:bCs/>
          <w:sz w:val="32"/>
          <w:szCs w:val="32"/>
        </w:rPr>
      </w:pPr>
    </w:p>
    <w:p w14:paraId="4E2BA6B1" w14:textId="51E0DBC4" w:rsidR="00A83304" w:rsidRDefault="00A83304" w:rsidP="008F320D">
      <w:pPr>
        <w:ind w:right="-1"/>
        <w:rPr>
          <w:rFonts w:ascii="Arial" w:hAnsi="Arial" w:cs="Arial"/>
          <w:bCs/>
          <w:sz w:val="32"/>
          <w:szCs w:val="32"/>
        </w:rPr>
      </w:pPr>
      <w:r>
        <w:rPr>
          <w:rFonts w:ascii="Arial" w:hAnsi="Arial" w:cs="Arial"/>
          <w:bCs/>
          <w:sz w:val="32"/>
          <w:szCs w:val="32"/>
        </w:rPr>
        <w:t>But why is Jesus talking about this?</w:t>
      </w:r>
    </w:p>
    <w:p w14:paraId="3A5BCD5D" w14:textId="6EE2367C" w:rsidR="00A83304" w:rsidRDefault="00A83304" w:rsidP="008F320D">
      <w:pPr>
        <w:ind w:right="-1"/>
        <w:rPr>
          <w:rFonts w:ascii="Arial" w:hAnsi="Arial" w:cs="Arial"/>
          <w:bCs/>
          <w:sz w:val="32"/>
          <w:szCs w:val="32"/>
        </w:rPr>
      </w:pPr>
    </w:p>
    <w:p w14:paraId="77511ABF" w14:textId="2845A42D" w:rsidR="00A83304" w:rsidRDefault="00A83304" w:rsidP="00A83304">
      <w:pPr>
        <w:spacing w:line="360" w:lineRule="auto"/>
        <w:ind w:right="-1"/>
        <w:rPr>
          <w:rFonts w:ascii="Arial" w:hAnsi="Arial" w:cs="Arial"/>
          <w:b/>
          <w:sz w:val="32"/>
          <w:szCs w:val="32"/>
        </w:rPr>
      </w:pPr>
      <w:r w:rsidRPr="00A83304">
        <w:rPr>
          <w:rFonts w:ascii="Arial" w:hAnsi="Arial" w:cs="Arial"/>
          <w:b/>
          <w:sz w:val="32"/>
          <w:szCs w:val="32"/>
        </w:rPr>
        <w:t>Making your mind up</w:t>
      </w:r>
    </w:p>
    <w:p w14:paraId="12B811D1" w14:textId="0B2319F5" w:rsidR="00A83304" w:rsidRDefault="00A83304" w:rsidP="00A83304">
      <w:pPr>
        <w:ind w:right="-1"/>
        <w:rPr>
          <w:rFonts w:ascii="Arial" w:hAnsi="Arial" w:cs="Arial"/>
          <w:bCs/>
          <w:sz w:val="32"/>
          <w:szCs w:val="32"/>
        </w:rPr>
      </w:pPr>
      <w:r>
        <w:rPr>
          <w:rFonts w:ascii="Arial" w:hAnsi="Arial" w:cs="Arial"/>
          <w:bCs/>
          <w:sz w:val="32"/>
          <w:szCs w:val="32"/>
        </w:rPr>
        <w:t xml:space="preserve">When we read the Bible, it’s always good to look at the context.  What’s </w:t>
      </w:r>
      <w:r w:rsidR="007417E2">
        <w:rPr>
          <w:rFonts w:ascii="Arial" w:hAnsi="Arial" w:cs="Arial"/>
          <w:bCs/>
          <w:sz w:val="32"/>
          <w:szCs w:val="32"/>
        </w:rPr>
        <w:t>been happening before these verses?  John the Baptist is now in prison and has some doubts about Jesus.  Is he really the Messiah?  Jesus tells John’s disciples to go back and report ‘what you hear and see: the blind receive sight, the lame walk…’ (v.4-5).  John needs to think about those things and work out whether it sounds like the Messiah.  And so does everyone else – the whole generation.  They need to make their mind up.</w:t>
      </w:r>
    </w:p>
    <w:p w14:paraId="5CA78DB7" w14:textId="22F48AC9" w:rsidR="007417E2" w:rsidRDefault="007417E2" w:rsidP="00A83304">
      <w:pPr>
        <w:ind w:right="-1"/>
        <w:rPr>
          <w:rFonts w:ascii="Arial" w:hAnsi="Arial" w:cs="Arial"/>
          <w:bCs/>
          <w:sz w:val="32"/>
          <w:szCs w:val="32"/>
        </w:rPr>
      </w:pPr>
    </w:p>
    <w:p w14:paraId="1A7D0AAD" w14:textId="5483DFB1" w:rsidR="007417E2" w:rsidRDefault="007417E2" w:rsidP="00A83304">
      <w:pPr>
        <w:ind w:right="-1"/>
        <w:rPr>
          <w:rFonts w:ascii="Arial" w:hAnsi="Arial" w:cs="Arial"/>
          <w:bCs/>
          <w:sz w:val="32"/>
          <w:szCs w:val="32"/>
        </w:rPr>
      </w:pPr>
      <w:r>
        <w:rPr>
          <w:rFonts w:ascii="Arial" w:hAnsi="Arial" w:cs="Arial"/>
          <w:bCs/>
          <w:sz w:val="32"/>
          <w:szCs w:val="32"/>
        </w:rPr>
        <w:t xml:space="preserve">But instead, they just moan </w:t>
      </w:r>
      <w:r w:rsidR="00E423AC">
        <w:rPr>
          <w:rFonts w:ascii="Arial" w:hAnsi="Arial" w:cs="Arial"/>
          <w:bCs/>
          <w:sz w:val="32"/>
          <w:szCs w:val="32"/>
        </w:rPr>
        <w:t>and</w:t>
      </w:r>
      <w:r>
        <w:rPr>
          <w:rFonts w:ascii="Arial" w:hAnsi="Arial" w:cs="Arial"/>
          <w:bCs/>
          <w:sz w:val="32"/>
          <w:szCs w:val="32"/>
        </w:rPr>
        <w:t xml:space="preserve"> criticise.  Verse 18: ‘John came neither eating nor drinking, and they say, “He has a demon.”  The Son of Man came eating and drinking, and they say, “Here is a glutton and </w:t>
      </w:r>
      <w:r>
        <w:rPr>
          <w:rFonts w:ascii="Arial" w:hAnsi="Arial" w:cs="Arial"/>
          <w:bCs/>
          <w:sz w:val="32"/>
          <w:szCs w:val="32"/>
        </w:rPr>
        <w:lastRenderedPageBreak/>
        <w:t xml:space="preserve">a drunkard, a friend of tax collectors and sinners.”  </w:t>
      </w:r>
      <w:r w:rsidR="001A304B">
        <w:rPr>
          <w:rFonts w:ascii="Arial" w:hAnsi="Arial" w:cs="Arial"/>
          <w:bCs/>
          <w:sz w:val="32"/>
          <w:szCs w:val="32"/>
        </w:rPr>
        <w:t>One is too</w:t>
      </w:r>
      <w:r>
        <w:rPr>
          <w:rFonts w:ascii="Arial" w:hAnsi="Arial" w:cs="Arial"/>
          <w:bCs/>
          <w:sz w:val="32"/>
          <w:szCs w:val="32"/>
        </w:rPr>
        <w:t xml:space="preserve"> serious and </w:t>
      </w:r>
      <w:r w:rsidR="001A304B">
        <w:rPr>
          <w:rFonts w:ascii="Arial" w:hAnsi="Arial" w:cs="Arial"/>
          <w:bCs/>
          <w:sz w:val="32"/>
          <w:szCs w:val="32"/>
        </w:rPr>
        <w:t>otherworldly</w:t>
      </w:r>
      <w:r w:rsidR="00194E86">
        <w:rPr>
          <w:rFonts w:ascii="Arial" w:hAnsi="Arial" w:cs="Arial"/>
          <w:bCs/>
          <w:sz w:val="32"/>
          <w:szCs w:val="32"/>
        </w:rPr>
        <w:t>;</w:t>
      </w:r>
      <w:r w:rsidR="001A304B">
        <w:rPr>
          <w:rFonts w:ascii="Arial" w:hAnsi="Arial" w:cs="Arial"/>
          <w:bCs/>
          <w:sz w:val="32"/>
          <w:szCs w:val="32"/>
        </w:rPr>
        <w:t xml:space="preserve"> the other is mixing with all the wrong people!</w:t>
      </w:r>
      <w:r w:rsidR="00194E86">
        <w:rPr>
          <w:rFonts w:ascii="Arial" w:hAnsi="Arial" w:cs="Arial"/>
          <w:bCs/>
          <w:sz w:val="32"/>
          <w:szCs w:val="32"/>
        </w:rPr>
        <w:t xml:space="preserve">  They seem so extreme.</w:t>
      </w:r>
    </w:p>
    <w:p w14:paraId="4040351B" w14:textId="7A421A0E" w:rsidR="001A304B" w:rsidRDefault="001A304B" w:rsidP="00A83304">
      <w:pPr>
        <w:ind w:right="-1"/>
        <w:rPr>
          <w:rFonts w:ascii="Arial" w:hAnsi="Arial" w:cs="Arial"/>
          <w:bCs/>
          <w:sz w:val="32"/>
          <w:szCs w:val="32"/>
        </w:rPr>
      </w:pPr>
    </w:p>
    <w:p w14:paraId="6E51D738" w14:textId="77777777" w:rsidR="00651D91" w:rsidRDefault="001A304B" w:rsidP="00A83304">
      <w:pPr>
        <w:ind w:right="-1"/>
        <w:rPr>
          <w:rFonts w:ascii="Arial" w:hAnsi="Arial" w:cs="Arial"/>
          <w:bCs/>
          <w:sz w:val="32"/>
          <w:szCs w:val="32"/>
        </w:rPr>
      </w:pPr>
      <w:r>
        <w:rPr>
          <w:rFonts w:ascii="Arial" w:hAnsi="Arial" w:cs="Arial"/>
          <w:bCs/>
          <w:sz w:val="32"/>
          <w:szCs w:val="32"/>
        </w:rPr>
        <w:t xml:space="preserve">Both John and Jesus, in their own ways, were revealing something about God and his kingdom.  They are both challenging.  But many people just can’t accept them.  The challenge to repent is too great.  The challenge to include outsiders is too great.  </w:t>
      </w:r>
      <w:r w:rsidR="00161624">
        <w:rPr>
          <w:rFonts w:ascii="Arial" w:hAnsi="Arial" w:cs="Arial"/>
          <w:bCs/>
          <w:sz w:val="32"/>
          <w:szCs w:val="32"/>
        </w:rPr>
        <w:t>They just want a safe, middle-of-the-road religion.</w:t>
      </w:r>
      <w:r>
        <w:rPr>
          <w:rFonts w:ascii="Arial" w:hAnsi="Arial" w:cs="Arial"/>
          <w:bCs/>
          <w:sz w:val="32"/>
          <w:szCs w:val="32"/>
        </w:rPr>
        <w:t xml:space="preserve"> </w:t>
      </w:r>
      <w:r w:rsidR="00651D91">
        <w:rPr>
          <w:rFonts w:ascii="Arial" w:hAnsi="Arial" w:cs="Arial"/>
          <w:bCs/>
          <w:sz w:val="32"/>
          <w:szCs w:val="32"/>
        </w:rPr>
        <w:t>But that doesn’t seem to be God’s way.</w:t>
      </w:r>
    </w:p>
    <w:p w14:paraId="102C6183" w14:textId="77777777" w:rsidR="00651D91" w:rsidRDefault="00651D91" w:rsidP="00A83304">
      <w:pPr>
        <w:ind w:right="-1"/>
        <w:rPr>
          <w:rFonts w:ascii="Arial" w:hAnsi="Arial" w:cs="Arial"/>
          <w:bCs/>
          <w:sz w:val="32"/>
          <w:szCs w:val="32"/>
        </w:rPr>
      </w:pPr>
    </w:p>
    <w:p w14:paraId="5C05E855" w14:textId="2B60BEB9" w:rsidR="00651D91" w:rsidRDefault="00651D91" w:rsidP="00A83304">
      <w:pPr>
        <w:ind w:right="-1"/>
        <w:rPr>
          <w:rFonts w:ascii="Arial" w:hAnsi="Arial" w:cs="Arial"/>
          <w:bCs/>
          <w:sz w:val="32"/>
          <w:szCs w:val="32"/>
        </w:rPr>
      </w:pPr>
      <w:r>
        <w:rPr>
          <w:rFonts w:ascii="Arial" w:hAnsi="Arial" w:cs="Arial"/>
          <w:bCs/>
          <w:sz w:val="32"/>
          <w:szCs w:val="32"/>
        </w:rPr>
        <w:t xml:space="preserve">Jesus continues, ‘But wisdom is proved right by her deeds.’  What is he on about?  Perhaps the deeds are the things he is doing himself, that he tells John to think about.  Those will prove whether Jesus is from God – whether or not he’s the wisdom of God or demonstrates the wisdom of God.  </w:t>
      </w:r>
      <w:r w:rsidR="00873996">
        <w:rPr>
          <w:rFonts w:ascii="Arial" w:hAnsi="Arial" w:cs="Arial"/>
          <w:bCs/>
          <w:sz w:val="32"/>
          <w:szCs w:val="32"/>
        </w:rPr>
        <w:t xml:space="preserve">And we all have to make our minds up.  </w:t>
      </w:r>
    </w:p>
    <w:p w14:paraId="3981941A" w14:textId="3B1B7B91" w:rsidR="00873996" w:rsidRDefault="00873996" w:rsidP="00A83304">
      <w:pPr>
        <w:ind w:right="-1"/>
        <w:rPr>
          <w:rFonts w:ascii="Arial" w:hAnsi="Arial" w:cs="Arial"/>
          <w:bCs/>
          <w:sz w:val="32"/>
          <w:szCs w:val="32"/>
        </w:rPr>
      </w:pPr>
    </w:p>
    <w:p w14:paraId="42994994" w14:textId="005881C9" w:rsidR="00873996" w:rsidRDefault="00873996" w:rsidP="00A83304">
      <w:pPr>
        <w:ind w:right="-1"/>
        <w:rPr>
          <w:rFonts w:ascii="Arial" w:hAnsi="Arial" w:cs="Arial"/>
          <w:bCs/>
          <w:sz w:val="32"/>
          <w:szCs w:val="32"/>
        </w:rPr>
      </w:pPr>
      <w:r>
        <w:rPr>
          <w:rFonts w:ascii="Arial" w:hAnsi="Arial" w:cs="Arial"/>
          <w:bCs/>
          <w:sz w:val="32"/>
          <w:szCs w:val="32"/>
        </w:rPr>
        <w:t>Jesus has some harsh words for some of the towns he’s visited.  They’ve seen the miracles (or deeds) but not repented.  (See v.20.)</w:t>
      </w:r>
    </w:p>
    <w:p w14:paraId="14387E3A" w14:textId="330DF9B5" w:rsidR="00873996" w:rsidRDefault="00873996" w:rsidP="00A83304">
      <w:pPr>
        <w:ind w:right="-1"/>
        <w:rPr>
          <w:rFonts w:ascii="Arial" w:hAnsi="Arial" w:cs="Arial"/>
          <w:bCs/>
          <w:sz w:val="32"/>
          <w:szCs w:val="32"/>
        </w:rPr>
      </w:pPr>
      <w:r>
        <w:rPr>
          <w:rFonts w:ascii="Arial" w:hAnsi="Arial" w:cs="Arial"/>
          <w:bCs/>
          <w:sz w:val="32"/>
          <w:szCs w:val="32"/>
        </w:rPr>
        <w:t xml:space="preserve">But then he moves on to say some things about… </w:t>
      </w:r>
    </w:p>
    <w:p w14:paraId="55159D6F" w14:textId="39459307" w:rsidR="00873996" w:rsidRDefault="00873996" w:rsidP="00A83304">
      <w:pPr>
        <w:ind w:right="-1"/>
        <w:rPr>
          <w:rFonts w:ascii="Arial" w:hAnsi="Arial" w:cs="Arial"/>
          <w:bCs/>
          <w:sz w:val="32"/>
          <w:szCs w:val="32"/>
        </w:rPr>
      </w:pPr>
    </w:p>
    <w:p w14:paraId="3D263601" w14:textId="49CFD922" w:rsidR="00873996" w:rsidRPr="00873996" w:rsidRDefault="00873996" w:rsidP="00873996">
      <w:pPr>
        <w:spacing w:line="360" w:lineRule="auto"/>
        <w:ind w:right="-1"/>
        <w:rPr>
          <w:rFonts w:ascii="Arial" w:hAnsi="Arial" w:cs="Arial"/>
          <w:b/>
          <w:sz w:val="32"/>
          <w:szCs w:val="32"/>
        </w:rPr>
      </w:pPr>
      <w:r w:rsidRPr="00873996">
        <w:rPr>
          <w:rFonts w:ascii="Arial" w:hAnsi="Arial" w:cs="Arial"/>
          <w:b/>
          <w:sz w:val="32"/>
          <w:szCs w:val="32"/>
        </w:rPr>
        <w:t>Accepting God and his kingdom</w:t>
      </w:r>
    </w:p>
    <w:p w14:paraId="76215950" w14:textId="6633CA79" w:rsidR="00651D91" w:rsidRDefault="00873996" w:rsidP="0009723D">
      <w:pPr>
        <w:pStyle w:val="ListParagraph"/>
        <w:numPr>
          <w:ilvl w:val="0"/>
          <w:numId w:val="12"/>
        </w:numPr>
        <w:ind w:right="-1" w:hanging="578"/>
        <w:rPr>
          <w:rFonts w:ascii="Arial" w:hAnsi="Arial" w:cs="Arial"/>
          <w:bCs/>
          <w:sz w:val="32"/>
          <w:szCs w:val="32"/>
        </w:rPr>
      </w:pPr>
      <w:r w:rsidRPr="000D0E3C">
        <w:rPr>
          <w:rFonts w:ascii="Arial" w:hAnsi="Arial" w:cs="Arial"/>
          <w:b/>
          <w:sz w:val="32"/>
          <w:szCs w:val="32"/>
        </w:rPr>
        <w:t xml:space="preserve">We don’t need </w:t>
      </w:r>
      <w:r w:rsidR="002E206B">
        <w:rPr>
          <w:rFonts w:ascii="Arial" w:hAnsi="Arial" w:cs="Arial"/>
          <w:b/>
          <w:sz w:val="32"/>
          <w:szCs w:val="32"/>
        </w:rPr>
        <w:t>worldly</w:t>
      </w:r>
      <w:r w:rsidRPr="000D0E3C">
        <w:rPr>
          <w:rFonts w:ascii="Arial" w:hAnsi="Arial" w:cs="Arial"/>
          <w:b/>
          <w:sz w:val="32"/>
          <w:szCs w:val="32"/>
        </w:rPr>
        <w:t xml:space="preserve"> wisdom.</w:t>
      </w:r>
      <w:r>
        <w:rPr>
          <w:rFonts w:ascii="Arial" w:hAnsi="Arial" w:cs="Arial"/>
          <w:bCs/>
          <w:sz w:val="32"/>
          <w:szCs w:val="32"/>
        </w:rPr>
        <w:t xml:space="preserve">  Jesus says in verse 25 that God has </w:t>
      </w:r>
      <w:r w:rsidR="0009723D">
        <w:rPr>
          <w:rFonts w:ascii="Arial" w:hAnsi="Arial" w:cs="Arial"/>
          <w:bCs/>
          <w:sz w:val="32"/>
          <w:szCs w:val="32"/>
        </w:rPr>
        <w:t>‘</w:t>
      </w:r>
      <w:r>
        <w:rPr>
          <w:rFonts w:ascii="Arial" w:hAnsi="Arial" w:cs="Arial"/>
          <w:bCs/>
          <w:sz w:val="32"/>
          <w:szCs w:val="32"/>
        </w:rPr>
        <w:t xml:space="preserve">hidden these things from the wise and learned’.  We </w:t>
      </w:r>
      <w:r w:rsidR="0009723D">
        <w:rPr>
          <w:rFonts w:ascii="Arial" w:hAnsi="Arial" w:cs="Arial"/>
          <w:bCs/>
          <w:sz w:val="32"/>
          <w:szCs w:val="32"/>
        </w:rPr>
        <w:t>do need wisdom, but not the wisdom the world normally values.  Accepting God isn’t an intellectual decision.  It’s something that needs to happen in our hearts.  And some people, however clever they are, just don’t get it.  They can’t grasp God and his ways.  But little children (even though they can’t always play games together!) can get it.  They can be way ahead of the adults at times.  And perhaps this says that we all have trust like children.  God delights to do things in this upside-down way.</w:t>
      </w:r>
    </w:p>
    <w:p w14:paraId="5EC2BE70" w14:textId="77777777" w:rsidR="000D0E3C" w:rsidRDefault="000D0E3C" w:rsidP="000D0E3C">
      <w:pPr>
        <w:pStyle w:val="ListParagraph"/>
        <w:ind w:right="-1"/>
        <w:rPr>
          <w:rFonts w:ascii="Arial" w:hAnsi="Arial" w:cs="Arial"/>
          <w:bCs/>
          <w:sz w:val="32"/>
          <w:szCs w:val="32"/>
        </w:rPr>
      </w:pPr>
    </w:p>
    <w:p w14:paraId="57E870A6" w14:textId="388F5D12" w:rsidR="0009723D" w:rsidRPr="000D0E3C" w:rsidRDefault="000D0E3C" w:rsidP="000D0E3C">
      <w:pPr>
        <w:pStyle w:val="ListParagraph"/>
        <w:numPr>
          <w:ilvl w:val="0"/>
          <w:numId w:val="12"/>
        </w:numPr>
        <w:ind w:right="-1" w:hanging="578"/>
        <w:rPr>
          <w:rFonts w:ascii="Arial" w:hAnsi="Arial" w:cs="Arial"/>
          <w:bCs/>
          <w:sz w:val="32"/>
          <w:szCs w:val="32"/>
        </w:rPr>
      </w:pPr>
      <w:r>
        <w:rPr>
          <w:rFonts w:ascii="Arial" w:hAnsi="Arial" w:cs="Arial"/>
          <w:b/>
          <w:sz w:val="32"/>
          <w:szCs w:val="32"/>
        </w:rPr>
        <w:t xml:space="preserve">God reveals himself.  </w:t>
      </w:r>
      <w:r w:rsidR="00A94F18" w:rsidRPr="000D0E3C">
        <w:rPr>
          <w:rFonts w:ascii="Arial" w:hAnsi="Arial" w:cs="Arial"/>
          <w:bCs/>
          <w:sz w:val="32"/>
          <w:szCs w:val="32"/>
        </w:rPr>
        <w:t>Twice in these verses Jesus talks about God revealing himself (see verses 25 &amp; 27).  Perhaps it sounds a bit restrictive, as if there’s nothing we can do unless God does it.  But perhaps God is revealing himself all the time – through the deeds of Jesus</w:t>
      </w:r>
      <w:r w:rsidRPr="000D0E3C">
        <w:rPr>
          <w:rFonts w:ascii="Arial" w:hAnsi="Arial" w:cs="Arial"/>
          <w:bCs/>
          <w:sz w:val="32"/>
          <w:szCs w:val="32"/>
        </w:rPr>
        <w:t>, through the scriptures, through all sorts of things in the world around and daily life…  And we just have to see it.</w:t>
      </w:r>
    </w:p>
    <w:p w14:paraId="7A038C5B" w14:textId="77777777" w:rsidR="00A94F18" w:rsidRPr="00A94F18" w:rsidRDefault="00A94F18" w:rsidP="00A94F18">
      <w:pPr>
        <w:pStyle w:val="ListParagraph"/>
        <w:rPr>
          <w:rFonts w:ascii="Arial" w:hAnsi="Arial" w:cs="Arial"/>
          <w:bCs/>
          <w:sz w:val="32"/>
          <w:szCs w:val="32"/>
        </w:rPr>
      </w:pPr>
    </w:p>
    <w:p w14:paraId="235B20BC" w14:textId="3D27E549" w:rsidR="00A94F18" w:rsidRPr="00AB2DB9" w:rsidRDefault="000D0E3C" w:rsidP="0009723D">
      <w:pPr>
        <w:pStyle w:val="ListParagraph"/>
        <w:numPr>
          <w:ilvl w:val="0"/>
          <w:numId w:val="12"/>
        </w:numPr>
        <w:ind w:right="-1" w:hanging="578"/>
        <w:rPr>
          <w:rFonts w:ascii="Arial" w:hAnsi="Arial" w:cs="Arial"/>
          <w:b/>
          <w:sz w:val="32"/>
          <w:szCs w:val="32"/>
        </w:rPr>
      </w:pPr>
      <w:r w:rsidRPr="000D0E3C">
        <w:rPr>
          <w:rFonts w:ascii="Arial" w:hAnsi="Arial" w:cs="Arial"/>
          <w:b/>
          <w:sz w:val="32"/>
          <w:szCs w:val="32"/>
        </w:rPr>
        <w:lastRenderedPageBreak/>
        <w:t>Jesus invites us.</w:t>
      </w:r>
      <w:r>
        <w:rPr>
          <w:rFonts w:ascii="Arial" w:hAnsi="Arial" w:cs="Arial"/>
          <w:b/>
          <w:sz w:val="32"/>
          <w:szCs w:val="32"/>
        </w:rPr>
        <w:t xml:space="preserve">  </w:t>
      </w:r>
      <w:r w:rsidR="005B6DC5" w:rsidRPr="005B6DC5">
        <w:rPr>
          <w:rFonts w:ascii="Arial" w:hAnsi="Arial" w:cs="Arial"/>
          <w:bCs/>
          <w:sz w:val="32"/>
          <w:szCs w:val="32"/>
        </w:rPr>
        <w:t xml:space="preserve">Just in case we thought God was excluding us, </w:t>
      </w:r>
      <w:r w:rsidR="005B6DC5">
        <w:rPr>
          <w:rFonts w:ascii="Arial" w:hAnsi="Arial" w:cs="Arial"/>
          <w:bCs/>
          <w:sz w:val="32"/>
          <w:szCs w:val="32"/>
        </w:rPr>
        <w:t>Jesus makes this wonderful appeal</w:t>
      </w:r>
      <w:r w:rsidR="005B6DC5" w:rsidRPr="005B6DC5">
        <w:rPr>
          <w:rFonts w:ascii="Arial" w:hAnsi="Arial" w:cs="Arial"/>
          <w:bCs/>
          <w:sz w:val="32"/>
          <w:szCs w:val="32"/>
        </w:rPr>
        <w:t>: ‘Come to me, all you who are weary and burdened, and I will give you rest.’</w:t>
      </w:r>
      <w:r w:rsidR="005B6DC5">
        <w:rPr>
          <w:rFonts w:ascii="Arial" w:hAnsi="Arial" w:cs="Arial"/>
          <w:bCs/>
          <w:sz w:val="32"/>
          <w:szCs w:val="32"/>
        </w:rPr>
        <w:t xml:space="preserve"> (v.28)  You may be very familiar with those words.  You may remember them from Handel’s ‘Messiah’.  They are the sort of words we can return to </w:t>
      </w:r>
      <w:r w:rsidR="00E423AC">
        <w:rPr>
          <w:rFonts w:ascii="Arial" w:hAnsi="Arial" w:cs="Arial"/>
          <w:bCs/>
          <w:sz w:val="32"/>
          <w:szCs w:val="32"/>
        </w:rPr>
        <w:t>time and again</w:t>
      </w:r>
      <w:r w:rsidR="005B6DC5">
        <w:rPr>
          <w:rFonts w:ascii="Arial" w:hAnsi="Arial" w:cs="Arial"/>
          <w:bCs/>
          <w:sz w:val="32"/>
          <w:szCs w:val="32"/>
        </w:rPr>
        <w:t xml:space="preserve"> for encouragement and refreshment.  We may have responded to Jesus’ invitation many years ago.  We may have had a wonderful moment of conversion.  But conversion is also an ongoing thing.  We have to come back to Jesus again and again and again.  We can always enter more deeply into his life.  And when we do, it </w:t>
      </w:r>
      <w:r w:rsidR="00AB2DB9">
        <w:rPr>
          <w:rFonts w:ascii="Arial" w:hAnsi="Arial" w:cs="Arial"/>
          <w:bCs/>
          <w:sz w:val="32"/>
          <w:szCs w:val="32"/>
        </w:rPr>
        <w:t>can provide some rest from all the burdens of this world.</w:t>
      </w:r>
    </w:p>
    <w:p w14:paraId="58F303B2" w14:textId="77777777" w:rsidR="00AB2DB9" w:rsidRPr="00AB2DB9" w:rsidRDefault="00AB2DB9" w:rsidP="00AB2DB9">
      <w:pPr>
        <w:pStyle w:val="ListParagraph"/>
        <w:rPr>
          <w:rFonts w:ascii="Arial" w:hAnsi="Arial" w:cs="Arial"/>
          <w:b/>
          <w:sz w:val="32"/>
          <w:szCs w:val="32"/>
        </w:rPr>
      </w:pPr>
    </w:p>
    <w:p w14:paraId="0B2C6F11" w14:textId="778BAC4D" w:rsidR="00AB2DB9" w:rsidRPr="00AB2DB9" w:rsidRDefault="00AB2DB9" w:rsidP="00AB2DB9">
      <w:pPr>
        <w:spacing w:line="360" w:lineRule="auto"/>
        <w:ind w:right="-1"/>
        <w:rPr>
          <w:rFonts w:ascii="Arial" w:hAnsi="Arial" w:cs="Arial"/>
          <w:b/>
          <w:sz w:val="32"/>
          <w:szCs w:val="32"/>
        </w:rPr>
      </w:pPr>
      <w:r w:rsidRPr="00AB2DB9">
        <w:rPr>
          <w:rFonts w:ascii="Arial" w:hAnsi="Arial" w:cs="Arial"/>
          <w:b/>
          <w:sz w:val="32"/>
          <w:szCs w:val="32"/>
        </w:rPr>
        <w:t>Resting in Jesus today</w:t>
      </w:r>
    </w:p>
    <w:p w14:paraId="1A528626" w14:textId="15E0464E" w:rsidR="00AB2DB9" w:rsidRDefault="00AB2DB9" w:rsidP="00AB2DB9">
      <w:pPr>
        <w:ind w:right="-1"/>
        <w:rPr>
          <w:rFonts w:ascii="Arial" w:hAnsi="Arial" w:cs="Arial"/>
          <w:bCs/>
          <w:sz w:val="32"/>
          <w:szCs w:val="32"/>
        </w:rPr>
      </w:pPr>
      <w:r>
        <w:rPr>
          <w:rFonts w:ascii="Arial" w:hAnsi="Arial" w:cs="Arial"/>
          <w:bCs/>
          <w:sz w:val="32"/>
          <w:szCs w:val="32"/>
        </w:rPr>
        <w:t xml:space="preserve">We’re all going through hard times at the moment.  For some it will be much harder than </w:t>
      </w:r>
      <w:r w:rsidR="00E423AC">
        <w:rPr>
          <w:rFonts w:ascii="Arial" w:hAnsi="Arial" w:cs="Arial"/>
          <w:bCs/>
          <w:sz w:val="32"/>
          <w:szCs w:val="32"/>
        </w:rPr>
        <w:t xml:space="preserve">for </w:t>
      </w:r>
      <w:r>
        <w:rPr>
          <w:rFonts w:ascii="Arial" w:hAnsi="Arial" w:cs="Arial"/>
          <w:bCs/>
          <w:sz w:val="32"/>
          <w:szCs w:val="32"/>
        </w:rPr>
        <w:t xml:space="preserve">others.  There </w:t>
      </w:r>
      <w:r w:rsidR="00EF6A4C">
        <w:rPr>
          <w:rFonts w:ascii="Arial" w:hAnsi="Arial" w:cs="Arial"/>
          <w:bCs/>
          <w:sz w:val="32"/>
          <w:szCs w:val="32"/>
        </w:rPr>
        <w:t>are plenty</w:t>
      </w:r>
      <w:r>
        <w:rPr>
          <w:rFonts w:ascii="Arial" w:hAnsi="Arial" w:cs="Arial"/>
          <w:bCs/>
          <w:sz w:val="32"/>
          <w:szCs w:val="32"/>
        </w:rPr>
        <w:t xml:space="preserve"> of things </w:t>
      </w:r>
      <w:r w:rsidR="00EF6A4C">
        <w:rPr>
          <w:rFonts w:ascii="Arial" w:hAnsi="Arial" w:cs="Arial"/>
          <w:bCs/>
          <w:sz w:val="32"/>
          <w:szCs w:val="32"/>
        </w:rPr>
        <w:t>we can</w:t>
      </w:r>
      <w:r>
        <w:rPr>
          <w:rFonts w:ascii="Arial" w:hAnsi="Arial" w:cs="Arial"/>
          <w:bCs/>
          <w:sz w:val="32"/>
          <w:szCs w:val="32"/>
        </w:rPr>
        <w:t xml:space="preserve"> worry about</w:t>
      </w:r>
      <w:r w:rsidR="00EF6A4C">
        <w:rPr>
          <w:rFonts w:ascii="Arial" w:hAnsi="Arial" w:cs="Arial"/>
          <w:bCs/>
          <w:sz w:val="32"/>
          <w:szCs w:val="32"/>
        </w:rPr>
        <w:t>; plenty of things to get stressed about.</w:t>
      </w:r>
      <w:r>
        <w:rPr>
          <w:rFonts w:ascii="Arial" w:hAnsi="Arial" w:cs="Arial"/>
          <w:bCs/>
          <w:sz w:val="32"/>
          <w:szCs w:val="32"/>
        </w:rPr>
        <w:t xml:space="preserve">  You may be worried whether you’ll still have a job in a few months’ time.  You may be worried about your mental health or someone else’s mental health.</w:t>
      </w:r>
      <w:r w:rsidR="006E67AD">
        <w:rPr>
          <w:rFonts w:ascii="Arial" w:hAnsi="Arial" w:cs="Arial"/>
          <w:bCs/>
          <w:sz w:val="32"/>
          <w:szCs w:val="32"/>
        </w:rPr>
        <w:t xml:space="preserve">  You may be worried about the future of our country.</w:t>
      </w:r>
      <w:r>
        <w:rPr>
          <w:rFonts w:ascii="Arial" w:hAnsi="Arial" w:cs="Arial"/>
          <w:bCs/>
          <w:sz w:val="32"/>
          <w:szCs w:val="32"/>
        </w:rPr>
        <w:t xml:space="preserve">  There are so many things that can make us feel weary and burdened.  There are so many things that can make us moan or critic</w:t>
      </w:r>
      <w:r w:rsidR="00E423AC">
        <w:rPr>
          <w:rFonts w:ascii="Arial" w:hAnsi="Arial" w:cs="Arial"/>
          <w:bCs/>
          <w:sz w:val="32"/>
          <w:szCs w:val="32"/>
        </w:rPr>
        <w:t>ise</w:t>
      </w:r>
      <w:r>
        <w:rPr>
          <w:rFonts w:ascii="Arial" w:hAnsi="Arial" w:cs="Arial"/>
          <w:bCs/>
          <w:sz w:val="32"/>
          <w:szCs w:val="32"/>
        </w:rPr>
        <w:t>.</w:t>
      </w:r>
    </w:p>
    <w:p w14:paraId="2087BA1C" w14:textId="2F097C3E" w:rsidR="00AB2DB9" w:rsidRPr="00E423AC" w:rsidRDefault="00AB2DB9" w:rsidP="00AB2DB9">
      <w:pPr>
        <w:ind w:right="-1"/>
        <w:rPr>
          <w:rFonts w:ascii="Arial" w:hAnsi="Arial" w:cs="Arial"/>
          <w:bCs/>
        </w:rPr>
      </w:pPr>
    </w:p>
    <w:p w14:paraId="19F018C3" w14:textId="310927DD" w:rsidR="00AB2DB9" w:rsidRDefault="00AB2DB9" w:rsidP="00AB2DB9">
      <w:pPr>
        <w:ind w:right="-1"/>
        <w:rPr>
          <w:rFonts w:ascii="Arial" w:hAnsi="Arial" w:cs="Arial"/>
          <w:bCs/>
          <w:sz w:val="32"/>
          <w:szCs w:val="32"/>
        </w:rPr>
      </w:pPr>
      <w:r>
        <w:rPr>
          <w:rFonts w:ascii="Arial" w:hAnsi="Arial" w:cs="Arial"/>
          <w:bCs/>
          <w:sz w:val="32"/>
          <w:szCs w:val="32"/>
        </w:rPr>
        <w:t xml:space="preserve">We can’t just wish those things away.  But we can take them to Jesus, and we can also focus on Jesus freshly.  And then we start to learn from him – or learn a bit more from him.  </w:t>
      </w:r>
      <w:r w:rsidR="00372EBC">
        <w:rPr>
          <w:rFonts w:ascii="Arial" w:hAnsi="Arial" w:cs="Arial"/>
          <w:bCs/>
          <w:sz w:val="32"/>
          <w:szCs w:val="32"/>
        </w:rPr>
        <w:t xml:space="preserve">We become more like him.  </w:t>
      </w:r>
      <w:r>
        <w:rPr>
          <w:rFonts w:ascii="Arial" w:hAnsi="Arial" w:cs="Arial"/>
          <w:bCs/>
          <w:sz w:val="32"/>
          <w:szCs w:val="32"/>
        </w:rPr>
        <w:t xml:space="preserve">We discover the values of God’s kingdom, including </w:t>
      </w:r>
      <w:r w:rsidR="00EF6A4C">
        <w:rPr>
          <w:rFonts w:ascii="Arial" w:hAnsi="Arial" w:cs="Arial"/>
          <w:bCs/>
          <w:sz w:val="32"/>
          <w:szCs w:val="32"/>
        </w:rPr>
        <w:t xml:space="preserve">‘rest’ – </w:t>
      </w:r>
      <w:r>
        <w:rPr>
          <w:rFonts w:ascii="Arial" w:hAnsi="Arial" w:cs="Arial"/>
          <w:bCs/>
          <w:sz w:val="32"/>
          <w:szCs w:val="32"/>
        </w:rPr>
        <w:t>letting things go</w:t>
      </w:r>
      <w:r w:rsidR="00EF6A4C">
        <w:rPr>
          <w:rFonts w:ascii="Arial" w:hAnsi="Arial" w:cs="Arial"/>
          <w:bCs/>
          <w:sz w:val="32"/>
          <w:szCs w:val="32"/>
        </w:rPr>
        <w:t>.  ‘Let go and let God’ people sometimes say.</w:t>
      </w:r>
    </w:p>
    <w:p w14:paraId="2794664F" w14:textId="0325B2DA" w:rsidR="00EF6A4C" w:rsidRPr="00E423AC" w:rsidRDefault="00EF6A4C" w:rsidP="00AB2DB9">
      <w:pPr>
        <w:ind w:right="-1"/>
        <w:rPr>
          <w:rFonts w:ascii="Arial" w:hAnsi="Arial" w:cs="Arial"/>
          <w:bCs/>
        </w:rPr>
      </w:pPr>
    </w:p>
    <w:p w14:paraId="3B47E3D8" w14:textId="0F7F0A1C" w:rsidR="006E4035" w:rsidRDefault="00EF6A4C" w:rsidP="00AB2DB9">
      <w:pPr>
        <w:ind w:right="-1"/>
        <w:rPr>
          <w:rFonts w:ascii="Arial" w:hAnsi="Arial" w:cs="Arial"/>
          <w:bCs/>
          <w:sz w:val="32"/>
          <w:szCs w:val="32"/>
        </w:rPr>
      </w:pPr>
      <w:r w:rsidRPr="00372EBC">
        <w:rPr>
          <w:rFonts w:ascii="Arial" w:hAnsi="Arial" w:cs="Arial"/>
          <w:bCs/>
          <w:sz w:val="32"/>
          <w:szCs w:val="32"/>
        </w:rPr>
        <w:t>Jesus uses the image of a yoke.  If an animal is yoked to a plough all day it can rub them and irritate the skin</w:t>
      </w:r>
      <w:r w:rsidR="006E4035" w:rsidRPr="00372EBC">
        <w:rPr>
          <w:rFonts w:ascii="Arial" w:hAnsi="Arial" w:cs="Arial"/>
          <w:bCs/>
          <w:sz w:val="32"/>
          <w:szCs w:val="32"/>
        </w:rPr>
        <w:t xml:space="preserve"> – a bit like those children </w:t>
      </w:r>
      <w:r w:rsidR="00E423AC">
        <w:rPr>
          <w:rFonts w:ascii="Arial" w:hAnsi="Arial" w:cs="Arial"/>
          <w:bCs/>
          <w:sz w:val="32"/>
          <w:szCs w:val="32"/>
        </w:rPr>
        <w:t xml:space="preserve">in the market-place </w:t>
      </w:r>
      <w:r w:rsidR="006E4035" w:rsidRPr="00372EBC">
        <w:rPr>
          <w:rFonts w:ascii="Arial" w:hAnsi="Arial" w:cs="Arial"/>
          <w:bCs/>
          <w:sz w:val="32"/>
          <w:szCs w:val="32"/>
        </w:rPr>
        <w:t xml:space="preserve">again, rubbing each other up the wrong way!  </w:t>
      </w:r>
      <w:r w:rsidRPr="00372EBC">
        <w:rPr>
          <w:rFonts w:ascii="Arial" w:hAnsi="Arial" w:cs="Arial"/>
          <w:bCs/>
          <w:sz w:val="32"/>
          <w:szCs w:val="32"/>
        </w:rPr>
        <w:t>But if it’s a really good, smooth yoke it will be much better.</w:t>
      </w:r>
      <w:r w:rsidR="00372EBC" w:rsidRPr="00372EBC">
        <w:rPr>
          <w:rFonts w:ascii="Arial" w:hAnsi="Arial" w:cs="Arial"/>
          <w:bCs/>
          <w:sz w:val="32"/>
          <w:szCs w:val="32"/>
        </w:rPr>
        <w:t xml:space="preserve">  The word ‘easy’ here can also mean ‘kind’.  </w:t>
      </w:r>
      <w:r w:rsidRPr="00372EBC">
        <w:rPr>
          <w:rFonts w:ascii="Arial" w:hAnsi="Arial" w:cs="Arial"/>
          <w:bCs/>
          <w:sz w:val="32"/>
          <w:szCs w:val="32"/>
        </w:rPr>
        <w:t>Following Jesus does involve yokes and burdens, but his are easy</w:t>
      </w:r>
      <w:r w:rsidR="00372EBC" w:rsidRPr="00372EBC">
        <w:rPr>
          <w:rFonts w:ascii="Arial" w:hAnsi="Arial" w:cs="Arial"/>
          <w:bCs/>
          <w:sz w:val="32"/>
          <w:szCs w:val="32"/>
        </w:rPr>
        <w:t>, kind</w:t>
      </w:r>
      <w:r w:rsidRPr="00372EBC">
        <w:rPr>
          <w:rFonts w:ascii="Arial" w:hAnsi="Arial" w:cs="Arial"/>
          <w:bCs/>
          <w:sz w:val="32"/>
          <w:szCs w:val="32"/>
        </w:rPr>
        <w:t xml:space="preserve"> and light.  And that’s because he’s there with us</w:t>
      </w:r>
      <w:r w:rsidR="00372EBC" w:rsidRPr="00372EBC">
        <w:rPr>
          <w:rFonts w:ascii="Arial" w:hAnsi="Arial" w:cs="Arial"/>
          <w:bCs/>
          <w:sz w:val="32"/>
          <w:szCs w:val="32"/>
        </w:rPr>
        <w:t xml:space="preserve"> –</w:t>
      </w:r>
      <w:r w:rsidR="00372EBC">
        <w:rPr>
          <w:rFonts w:ascii="Arial" w:hAnsi="Arial" w:cs="Arial"/>
          <w:bCs/>
          <w:sz w:val="32"/>
          <w:szCs w:val="32"/>
        </w:rPr>
        <w:t xml:space="preserve"> yoked to the same plough alongside us.</w:t>
      </w:r>
    </w:p>
    <w:p w14:paraId="2A0110D7" w14:textId="77777777" w:rsidR="006E4035" w:rsidRPr="00E423AC" w:rsidRDefault="006E4035" w:rsidP="00AB2DB9">
      <w:pPr>
        <w:ind w:right="-1"/>
        <w:rPr>
          <w:rFonts w:ascii="Arial" w:hAnsi="Arial" w:cs="Arial"/>
          <w:bCs/>
        </w:rPr>
      </w:pPr>
    </w:p>
    <w:p w14:paraId="584B19FA" w14:textId="3B6AE314" w:rsidR="00EF6A4C" w:rsidRDefault="006E4035" w:rsidP="00AB2DB9">
      <w:pPr>
        <w:ind w:right="-1"/>
        <w:rPr>
          <w:rFonts w:ascii="Arial" w:hAnsi="Arial" w:cs="Arial"/>
          <w:bCs/>
          <w:sz w:val="32"/>
          <w:szCs w:val="32"/>
        </w:rPr>
      </w:pPr>
      <w:r>
        <w:rPr>
          <w:rFonts w:ascii="Arial" w:hAnsi="Arial" w:cs="Arial"/>
          <w:bCs/>
          <w:sz w:val="32"/>
          <w:szCs w:val="32"/>
        </w:rPr>
        <w:t>Jesus says, make up your mind.  Come to me.  Accept God and his kingdom values.  And things will be easier and lighter, and life will make more sense.</w:t>
      </w:r>
    </w:p>
    <w:p w14:paraId="7572426A" w14:textId="77777777" w:rsidR="00E423AC" w:rsidRPr="00E423AC" w:rsidRDefault="00E423AC" w:rsidP="00AB2DB9">
      <w:pPr>
        <w:ind w:right="-1"/>
        <w:rPr>
          <w:rFonts w:ascii="Arial" w:hAnsi="Arial" w:cs="Arial"/>
          <w:bCs/>
          <w:sz w:val="10"/>
          <w:szCs w:val="10"/>
        </w:rPr>
      </w:pPr>
    </w:p>
    <w:p w14:paraId="65E1059A" w14:textId="1C79FE2E" w:rsidR="006748A8" w:rsidRPr="00822AC4" w:rsidRDefault="006E4035" w:rsidP="00822AC4">
      <w:pPr>
        <w:ind w:right="283"/>
        <w:jc w:val="right"/>
        <w:rPr>
          <w:rFonts w:ascii="Arial" w:hAnsi="Arial" w:cs="Arial"/>
          <w:bCs/>
          <w:i/>
          <w:iCs/>
          <w:sz w:val="32"/>
          <w:szCs w:val="32"/>
        </w:rPr>
      </w:pPr>
      <w:r w:rsidRPr="006E4035">
        <w:rPr>
          <w:rFonts w:ascii="Arial" w:hAnsi="Arial" w:cs="Arial"/>
          <w:bCs/>
          <w:i/>
          <w:iCs/>
          <w:sz w:val="32"/>
          <w:szCs w:val="32"/>
        </w:rPr>
        <w:t>Richard Wise</w:t>
      </w:r>
    </w:p>
    <w:sectPr w:rsidR="006748A8" w:rsidRPr="00822AC4" w:rsidSect="00E423AC">
      <w:footerReference w:type="even" r:id="rId7"/>
      <w:footerReference w:type="default" r:id="rId8"/>
      <w:pgSz w:w="11900" w:h="16840"/>
      <w:pgMar w:top="709" w:right="843"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67EC8" w14:textId="77777777" w:rsidR="00065866" w:rsidRDefault="00065866" w:rsidP="006C3201">
      <w:r>
        <w:separator/>
      </w:r>
    </w:p>
  </w:endnote>
  <w:endnote w:type="continuationSeparator" w:id="0">
    <w:p w14:paraId="78F6AE50" w14:textId="77777777" w:rsidR="00065866" w:rsidRDefault="00065866" w:rsidP="006C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2535147"/>
      <w:docPartObj>
        <w:docPartGallery w:val="Page Numbers (Bottom of Page)"/>
        <w:docPartUnique/>
      </w:docPartObj>
    </w:sdtPr>
    <w:sdtEndPr>
      <w:rPr>
        <w:rStyle w:val="PageNumber"/>
      </w:rPr>
    </w:sdtEndPr>
    <w:sdtContent>
      <w:p w14:paraId="05E7BA78" w14:textId="0329C1EB" w:rsidR="006C3201" w:rsidRDefault="006C3201" w:rsidP="00B651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8470CA" w14:textId="77777777" w:rsidR="006C3201" w:rsidRDefault="006C3201" w:rsidP="006C3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0233" w14:textId="77777777" w:rsidR="006C3201" w:rsidRDefault="006C3201" w:rsidP="006C32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C38A4" w14:textId="77777777" w:rsidR="00065866" w:rsidRDefault="00065866" w:rsidP="006C3201">
      <w:r>
        <w:separator/>
      </w:r>
    </w:p>
  </w:footnote>
  <w:footnote w:type="continuationSeparator" w:id="0">
    <w:p w14:paraId="0FA3C8B8" w14:textId="77777777" w:rsidR="00065866" w:rsidRDefault="00065866" w:rsidP="006C3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0DEA"/>
    <w:multiLevelType w:val="hybridMultilevel"/>
    <w:tmpl w:val="F76C8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3E47D4"/>
    <w:multiLevelType w:val="hybridMultilevel"/>
    <w:tmpl w:val="977C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0121A"/>
    <w:multiLevelType w:val="hybridMultilevel"/>
    <w:tmpl w:val="2BF6C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56432E"/>
    <w:multiLevelType w:val="hybridMultilevel"/>
    <w:tmpl w:val="FFB2F754"/>
    <w:lvl w:ilvl="0" w:tplc="E5A801D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F3487"/>
    <w:multiLevelType w:val="hybridMultilevel"/>
    <w:tmpl w:val="F238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96E3F"/>
    <w:multiLevelType w:val="hybridMultilevel"/>
    <w:tmpl w:val="6B5629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2F32E79"/>
    <w:multiLevelType w:val="hybridMultilevel"/>
    <w:tmpl w:val="8A6CD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27F78"/>
    <w:multiLevelType w:val="hybridMultilevel"/>
    <w:tmpl w:val="C226CF82"/>
    <w:lvl w:ilvl="0" w:tplc="2410F814">
      <w:start w:val="1"/>
      <w:numFmt w:val="decimal"/>
      <w:lvlText w:val="%1."/>
      <w:lvlJc w:val="lef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52C6E"/>
    <w:multiLevelType w:val="hybridMultilevel"/>
    <w:tmpl w:val="4B78B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3A2787"/>
    <w:multiLevelType w:val="hybridMultilevel"/>
    <w:tmpl w:val="E54AD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3A29DD"/>
    <w:multiLevelType w:val="hybridMultilevel"/>
    <w:tmpl w:val="D38EA8C4"/>
    <w:lvl w:ilvl="0" w:tplc="0FBAC6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513C6B"/>
    <w:multiLevelType w:val="hybridMultilevel"/>
    <w:tmpl w:val="C8A04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1"/>
  </w:num>
  <w:num w:numId="5">
    <w:abstractNumId w:val="10"/>
  </w:num>
  <w:num w:numId="6">
    <w:abstractNumId w:val="3"/>
  </w:num>
  <w:num w:numId="7">
    <w:abstractNumId w:val="2"/>
  </w:num>
  <w:num w:numId="8">
    <w:abstractNumId w:val="1"/>
  </w:num>
  <w:num w:numId="9">
    <w:abstractNumId w:val="8"/>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D4"/>
    <w:rsid w:val="00023387"/>
    <w:rsid w:val="000257ED"/>
    <w:rsid w:val="00042BA9"/>
    <w:rsid w:val="0004525B"/>
    <w:rsid w:val="00065866"/>
    <w:rsid w:val="00076C0F"/>
    <w:rsid w:val="00083567"/>
    <w:rsid w:val="00084454"/>
    <w:rsid w:val="0009723D"/>
    <w:rsid w:val="000B2FA0"/>
    <w:rsid w:val="000C24CB"/>
    <w:rsid w:val="000C49D1"/>
    <w:rsid w:val="000D0E3C"/>
    <w:rsid w:val="000D581D"/>
    <w:rsid w:val="000F26D7"/>
    <w:rsid w:val="00125F2E"/>
    <w:rsid w:val="001308D8"/>
    <w:rsid w:val="00132214"/>
    <w:rsid w:val="001464AC"/>
    <w:rsid w:val="00161624"/>
    <w:rsid w:val="001818F6"/>
    <w:rsid w:val="00186D14"/>
    <w:rsid w:val="00194E86"/>
    <w:rsid w:val="001A304B"/>
    <w:rsid w:val="001A69C6"/>
    <w:rsid w:val="001A7F27"/>
    <w:rsid w:val="001C1202"/>
    <w:rsid w:val="001C3B4E"/>
    <w:rsid w:val="001C62A0"/>
    <w:rsid w:val="001D44ED"/>
    <w:rsid w:val="001F1BE9"/>
    <w:rsid w:val="001F41E4"/>
    <w:rsid w:val="001F63A3"/>
    <w:rsid w:val="00205EA0"/>
    <w:rsid w:val="002111C2"/>
    <w:rsid w:val="00214698"/>
    <w:rsid w:val="0021735A"/>
    <w:rsid w:val="00225B4A"/>
    <w:rsid w:val="002309E0"/>
    <w:rsid w:val="00233DCD"/>
    <w:rsid w:val="00233E96"/>
    <w:rsid w:val="00240BDD"/>
    <w:rsid w:val="002425A8"/>
    <w:rsid w:val="00260387"/>
    <w:rsid w:val="002714E8"/>
    <w:rsid w:val="00280F88"/>
    <w:rsid w:val="00281CC1"/>
    <w:rsid w:val="002840C5"/>
    <w:rsid w:val="00292D18"/>
    <w:rsid w:val="002A0DAF"/>
    <w:rsid w:val="002A49BF"/>
    <w:rsid w:val="002C665F"/>
    <w:rsid w:val="002D69C0"/>
    <w:rsid w:val="002E206B"/>
    <w:rsid w:val="002E23F4"/>
    <w:rsid w:val="002E6D19"/>
    <w:rsid w:val="0031058A"/>
    <w:rsid w:val="003168CC"/>
    <w:rsid w:val="00330C86"/>
    <w:rsid w:val="00331BEA"/>
    <w:rsid w:val="00334135"/>
    <w:rsid w:val="003374B8"/>
    <w:rsid w:val="003436E1"/>
    <w:rsid w:val="00357A13"/>
    <w:rsid w:val="00367D24"/>
    <w:rsid w:val="00372DBC"/>
    <w:rsid w:val="00372EBC"/>
    <w:rsid w:val="0038197B"/>
    <w:rsid w:val="00384D51"/>
    <w:rsid w:val="00392708"/>
    <w:rsid w:val="003A1D37"/>
    <w:rsid w:val="003B08D3"/>
    <w:rsid w:val="003C3513"/>
    <w:rsid w:val="003D7BB8"/>
    <w:rsid w:val="003E60A8"/>
    <w:rsid w:val="003F1B3C"/>
    <w:rsid w:val="003F4CBD"/>
    <w:rsid w:val="004101A4"/>
    <w:rsid w:val="00423A54"/>
    <w:rsid w:val="004260E1"/>
    <w:rsid w:val="00461D77"/>
    <w:rsid w:val="00462A62"/>
    <w:rsid w:val="00464118"/>
    <w:rsid w:val="004700A7"/>
    <w:rsid w:val="0047167B"/>
    <w:rsid w:val="00476194"/>
    <w:rsid w:val="004863A9"/>
    <w:rsid w:val="004A0CAA"/>
    <w:rsid w:val="004A1F98"/>
    <w:rsid w:val="004A7712"/>
    <w:rsid w:val="004C4CB5"/>
    <w:rsid w:val="004D76FB"/>
    <w:rsid w:val="004F230A"/>
    <w:rsid w:val="004F3136"/>
    <w:rsid w:val="00515D52"/>
    <w:rsid w:val="005166C3"/>
    <w:rsid w:val="0053185F"/>
    <w:rsid w:val="00534BC1"/>
    <w:rsid w:val="00537366"/>
    <w:rsid w:val="00551CF1"/>
    <w:rsid w:val="00576400"/>
    <w:rsid w:val="005876DD"/>
    <w:rsid w:val="005A50B5"/>
    <w:rsid w:val="005A7C8A"/>
    <w:rsid w:val="005B1B09"/>
    <w:rsid w:val="005B59ED"/>
    <w:rsid w:val="005B6DC5"/>
    <w:rsid w:val="005D576F"/>
    <w:rsid w:val="00607307"/>
    <w:rsid w:val="006104B9"/>
    <w:rsid w:val="00614257"/>
    <w:rsid w:val="00617603"/>
    <w:rsid w:val="00632B07"/>
    <w:rsid w:val="00646841"/>
    <w:rsid w:val="00651D91"/>
    <w:rsid w:val="006748A8"/>
    <w:rsid w:val="00676D67"/>
    <w:rsid w:val="0069016B"/>
    <w:rsid w:val="006C3201"/>
    <w:rsid w:val="006E4035"/>
    <w:rsid w:val="006E67AD"/>
    <w:rsid w:val="0070180E"/>
    <w:rsid w:val="00703F6A"/>
    <w:rsid w:val="007121D4"/>
    <w:rsid w:val="00723402"/>
    <w:rsid w:val="00732B9B"/>
    <w:rsid w:val="007417E2"/>
    <w:rsid w:val="007577A4"/>
    <w:rsid w:val="00760D5A"/>
    <w:rsid w:val="00770B62"/>
    <w:rsid w:val="00793775"/>
    <w:rsid w:val="00797299"/>
    <w:rsid w:val="007A5BE4"/>
    <w:rsid w:val="007A630C"/>
    <w:rsid w:val="007A6E47"/>
    <w:rsid w:val="007B0C17"/>
    <w:rsid w:val="007C39A2"/>
    <w:rsid w:val="007D0103"/>
    <w:rsid w:val="007E27DF"/>
    <w:rsid w:val="007E3219"/>
    <w:rsid w:val="007E5E2F"/>
    <w:rsid w:val="007E603B"/>
    <w:rsid w:val="007F7350"/>
    <w:rsid w:val="008038A9"/>
    <w:rsid w:val="00812549"/>
    <w:rsid w:val="00813BC1"/>
    <w:rsid w:val="00814677"/>
    <w:rsid w:val="0081477E"/>
    <w:rsid w:val="00822AC4"/>
    <w:rsid w:val="0083281E"/>
    <w:rsid w:val="008535BE"/>
    <w:rsid w:val="008623D9"/>
    <w:rsid w:val="00873996"/>
    <w:rsid w:val="008D34FB"/>
    <w:rsid w:val="008F2E64"/>
    <w:rsid w:val="008F320D"/>
    <w:rsid w:val="008F5869"/>
    <w:rsid w:val="008F6D32"/>
    <w:rsid w:val="009104E2"/>
    <w:rsid w:val="00917057"/>
    <w:rsid w:val="009202FE"/>
    <w:rsid w:val="00922776"/>
    <w:rsid w:val="00936BE1"/>
    <w:rsid w:val="00952206"/>
    <w:rsid w:val="00961715"/>
    <w:rsid w:val="009673B8"/>
    <w:rsid w:val="00971413"/>
    <w:rsid w:val="009779F1"/>
    <w:rsid w:val="009848DA"/>
    <w:rsid w:val="0099366B"/>
    <w:rsid w:val="009961D6"/>
    <w:rsid w:val="009B2F4E"/>
    <w:rsid w:val="009D12B7"/>
    <w:rsid w:val="009D1C4D"/>
    <w:rsid w:val="009D39DA"/>
    <w:rsid w:val="009E6128"/>
    <w:rsid w:val="009F428D"/>
    <w:rsid w:val="00A213AE"/>
    <w:rsid w:val="00A4773D"/>
    <w:rsid w:val="00A83304"/>
    <w:rsid w:val="00A94F18"/>
    <w:rsid w:val="00AB2DB9"/>
    <w:rsid w:val="00AC43C7"/>
    <w:rsid w:val="00AC5AF3"/>
    <w:rsid w:val="00AD0282"/>
    <w:rsid w:val="00AD331B"/>
    <w:rsid w:val="00B0632B"/>
    <w:rsid w:val="00B10DE2"/>
    <w:rsid w:val="00B21893"/>
    <w:rsid w:val="00B260C3"/>
    <w:rsid w:val="00B40330"/>
    <w:rsid w:val="00B47FD4"/>
    <w:rsid w:val="00B503FE"/>
    <w:rsid w:val="00B507D6"/>
    <w:rsid w:val="00B51252"/>
    <w:rsid w:val="00B51B11"/>
    <w:rsid w:val="00B600DB"/>
    <w:rsid w:val="00B62FF9"/>
    <w:rsid w:val="00B67D7E"/>
    <w:rsid w:val="00B71DA0"/>
    <w:rsid w:val="00B7288B"/>
    <w:rsid w:val="00B82889"/>
    <w:rsid w:val="00B844DC"/>
    <w:rsid w:val="00B9673C"/>
    <w:rsid w:val="00BA5EC9"/>
    <w:rsid w:val="00BC1DBE"/>
    <w:rsid w:val="00BC2994"/>
    <w:rsid w:val="00BC635C"/>
    <w:rsid w:val="00BE0F63"/>
    <w:rsid w:val="00BE4EDA"/>
    <w:rsid w:val="00BF5C49"/>
    <w:rsid w:val="00BF6A84"/>
    <w:rsid w:val="00C0721F"/>
    <w:rsid w:val="00C27EC3"/>
    <w:rsid w:val="00C34AED"/>
    <w:rsid w:val="00C37E4E"/>
    <w:rsid w:val="00C37EEA"/>
    <w:rsid w:val="00C40C4A"/>
    <w:rsid w:val="00C53418"/>
    <w:rsid w:val="00C575E4"/>
    <w:rsid w:val="00C854E6"/>
    <w:rsid w:val="00CA2762"/>
    <w:rsid w:val="00CA5192"/>
    <w:rsid w:val="00CC2F79"/>
    <w:rsid w:val="00CC58AE"/>
    <w:rsid w:val="00CF5F9D"/>
    <w:rsid w:val="00CF6767"/>
    <w:rsid w:val="00CF74A3"/>
    <w:rsid w:val="00D2381B"/>
    <w:rsid w:val="00D247F6"/>
    <w:rsid w:val="00D33AF1"/>
    <w:rsid w:val="00D51791"/>
    <w:rsid w:val="00D6055A"/>
    <w:rsid w:val="00D64516"/>
    <w:rsid w:val="00D67716"/>
    <w:rsid w:val="00D94235"/>
    <w:rsid w:val="00D952FE"/>
    <w:rsid w:val="00D97317"/>
    <w:rsid w:val="00DA10E8"/>
    <w:rsid w:val="00DD02B6"/>
    <w:rsid w:val="00DD0969"/>
    <w:rsid w:val="00DD539F"/>
    <w:rsid w:val="00DE1D37"/>
    <w:rsid w:val="00DE27EF"/>
    <w:rsid w:val="00DF5FEF"/>
    <w:rsid w:val="00E351A3"/>
    <w:rsid w:val="00E375C2"/>
    <w:rsid w:val="00E423AC"/>
    <w:rsid w:val="00E6516B"/>
    <w:rsid w:val="00E71239"/>
    <w:rsid w:val="00E77DC0"/>
    <w:rsid w:val="00E867D4"/>
    <w:rsid w:val="00EB5F5A"/>
    <w:rsid w:val="00EE66E1"/>
    <w:rsid w:val="00EF6A4C"/>
    <w:rsid w:val="00F00CDD"/>
    <w:rsid w:val="00F06456"/>
    <w:rsid w:val="00F12E7D"/>
    <w:rsid w:val="00F13FEE"/>
    <w:rsid w:val="00F17595"/>
    <w:rsid w:val="00F22B92"/>
    <w:rsid w:val="00F27BEC"/>
    <w:rsid w:val="00F33B80"/>
    <w:rsid w:val="00F34A8F"/>
    <w:rsid w:val="00F50B12"/>
    <w:rsid w:val="00F5286E"/>
    <w:rsid w:val="00F72895"/>
    <w:rsid w:val="00F754C9"/>
    <w:rsid w:val="00F85E72"/>
    <w:rsid w:val="00F86D2A"/>
    <w:rsid w:val="00F91507"/>
    <w:rsid w:val="00FB40B6"/>
    <w:rsid w:val="00FC1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CE83"/>
  <w15:chartTrackingRefBased/>
  <w15:docId w15:val="{516F20A2-A899-684F-B6B0-9EA59747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7D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867D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7D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867D4"/>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E867D4"/>
  </w:style>
  <w:style w:type="character" w:customStyle="1" w:styleId="passage-display-version">
    <w:name w:val="passage-display-version"/>
    <w:basedOn w:val="DefaultParagraphFont"/>
    <w:rsid w:val="00E867D4"/>
  </w:style>
  <w:style w:type="character" w:customStyle="1" w:styleId="text">
    <w:name w:val="text"/>
    <w:basedOn w:val="DefaultParagraphFont"/>
    <w:rsid w:val="00E867D4"/>
  </w:style>
  <w:style w:type="paragraph" w:customStyle="1" w:styleId="chapter-2">
    <w:name w:val="chapter-2"/>
    <w:basedOn w:val="Normal"/>
    <w:rsid w:val="00E867D4"/>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E867D4"/>
  </w:style>
  <w:style w:type="character" w:customStyle="1" w:styleId="woj">
    <w:name w:val="woj"/>
    <w:basedOn w:val="DefaultParagraphFont"/>
    <w:rsid w:val="00E867D4"/>
  </w:style>
  <w:style w:type="paragraph" w:styleId="NormalWeb">
    <w:name w:val="Normal (Web)"/>
    <w:basedOn w:val="Normal"/>
    <w:uiPriority w:val="99"/>
    <w:unhideWhenUsed/>
    <w:rsid w:val="00E867D4"/>
    <w:pPr>
      <w:spacing w:before="100" w:beforeAutospacing="1" w:after="100" w:afterAutospacing="1"/>
    </w:pPr>
    <w:rPr>
      <w:rFonts w:ascii="Times New Roman" w:eastAsia="Times New Roman" w:hAnsi="Times New Roman" w:cs="Times New Roman"/>
      <w:lang w:eastAsia="en-GB"/>
    </w:rPr>
  </w:style>
  <w:style w:type="paragraph" w:customStyle="1" w:styleId="line">
    <w:name w:val="line"/>
    <w:basedOn w:val="Normal"/>
    <w:rsid w:val="00E867D4"/>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E867D4"/>
  </w:style>
  <w:style w:type="character" w:styleId="Hyperlink">
    <w:name w:val="Hyperlink"/>
    <w:basedOn w:val="DefaultParagraphFont"/>
    <w:uiPriority w:val="99"/>
    <w:semiHidden/>
    <w:unhideWhenUsed/>
    <w:rsid w:val="00E867D4"/>
    <w:rPr>
      <w:color w:val="0000FF"/>
      <w:u w:val="single"/>
    </w:rPr>
  </w:style>
  <w:style w:type="paragraph" w:customStyle="1" w:styleId="top-05">
    <w:name w:val="top-05"/>
    <w:basedOn w:val="Normal"/>
    <w:rsid w:val="00E867D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92708"/>
    <w:rPr>
      <w:b/>
      <w:bCs/>
    </w:rPr>
  </w:style>
  <w:style w:type="paragraph" w:styleId="Footer">
    <w:name w:val="footer"/>
    <w:basedOn w:val="Normal"/>
    <w:link w:val="FooterChar"/>
    <w:uiPriority w:val="99"/>
    <w:unhideWhenUsed/>
    <w:rsid w:val="006C3201"/>
    <w:pPr>
      <w:tabs>
        <w:tab w:val="center" w:pos="4513"/>
        <w:tab w:val="right" w:pos="9026"/>
      </w:tabs>
    </w:pPr>
  </w:style>
  <w:style w:type="character" w:customStyle="1" w:styleId="FooterChar">
    <w:name w:val="Footer Char"/>
    <w:basedOn w:val="DefaultParagraphFont"/>
    <w:link w:val="Footer"/>
    <w:uiPriority w:val="99"/>
    <w:rsid w:val="006C3201"/>
  </w:style>
  <w:style w:type="character" w:styleId="PageNumber">
    <w:name w:val="page number"/>
    <w:basedOn w:val="DefaultParagraphFont"/>
    <w:uiPriority w:val="99"/>
    <w:semiHidden/>
    <w:unhideWhenUsed/>
    <w:rsid w:val="006C3201"/>
  </w:style>
  <w:style w:type="paragraph" w:styleId="Header">
    <w:name w:val="header"/>
    <w:basedOn w:val="Normal"/>
    <w:link w:val="HeaderChar"/>
    <w:uiPriority w:val="99"/>
    <w:unhideWhenUsed/>
    <w:rsid w:val="001818F6"/>
    <w:pPr>
      <w:tabs>
        <w:tab w:val="center" w:pos="4513"/>
        <w:tab w:val="right" w:pos="9026"/>
      </w:tabs>
    </w:pPr>
  </w:style>
  <w:style w:type="character" w:customStyle="1" w:styleId="HeaderChar">
    <w:name w:val="Header Char"/>
    <w:basedOn w:val="DefaultParagraphFont"/>
    <w:link w:val="Header"/>
    <w:uiPriority w:val="99"/>
    <w:rsid w:val="001818F6"/>
  </w:style>
  <w:style w:type="paragraph" w:styleId="ListParagraph">
    <w:name w:val="List Paragraph"/>
    <w:basedOn w:val="Normal"/>
    <w:uiPriority w:val="34"/>
    <w:qFormat/>
    <w:rsid w:val="0069016B"/>
    <w:pPr>
      <w:ind w:left="720"/>
      <w:contextualSpacing/>
    </w:pPr>
  </w:style>
  <w:style w:type="paragraph" w:styleId="FootnoteText">
    <w:name w:val="footnote text"/>
    <w:basedOn w:val="Normal"/>
    <w:link w:val="FootnoteTextChar"/>
    <w:uiPriority w:val="99"/>
    <w:semiHidden/>
    <w:unhideWhenUsed/>
    <w:rsid w:val="002714E8"/>
    <w:pPr>
      <w:ind w:left="284"/>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2714E8"/>
    <w:rPr>
      <w:rFonts w:ascii="Arial" w:eastAsia="Calibri" w:hAnsi="Arial" w:cs="Times New Roman"/>
      <w:sz w:val="20"/>
      <w:szCs w:val="20"/>
    </w:rPr>
  </w:style>
  <w:style w:type="character" w:styleId="FootnoteReference">
    <w:name w:val="footnote reference"/>
    <w:uiPriority w:val="99"/>
    <w:semiHidden/>
    <w:unhideWhenUsed/>
    <w:rsid w:val="002714E8"/>
    <w:rPr>
      <w:vertAlign w:val="superscript"/>
    </w:rPr>
  </w:style>
  <w:style w:type="character" w:customStyle="1" w:styleId="small-caps">
    <w:name w:val="small-caps"/>
    <w:rsid w:val="0027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0926">
      <w:bodyDiv w:val="1"/>
      <w:marLeft w:val="0"/>
      <w:marRight w:val="0"/>
      <w:marTop w:val="0"/>
      <w:marBottom w:val="0"/>
      <w:divBdr>
        <w:top w:val="none" w:sz="0" w:space="0" w:color="auto"/>
        <w:left w:val="none" w:sz="0" w:space="0" w:color="auto"/>
        <w:bottom w:val="none" w:sz="0" w:space="0" w:color="auto"/>
        <w:right w:val="none" w:sz="0" w:space="0" w:color="auto"/>
      </w:divBdr>
    </w:div>
    <w:div w:id="899636807">
      <w:bodyDiv w:val="1"/>
      <w:marLeft w:val="0"/>
      <w:marRight w:val="0"/>
      <w:marTop w:val="0"/>
      <w:marBottom w:val="0"/>
      <w:divBdr>
        <w:top w:val="none" w:sz="0" w:space="0" w:color="auto"/>
        <w:left w:val="none" w:sz="0" w:space="0" w:color="auto"/>
        <w:bottom w:val="none" w:sz="0" w:space="0" w:color="auto"/>
        <w:right w:val="none" w:sz="0" w:space="0" w:color="auto"/>
      </w:divBdr>
    </w:div>
    <w:div w:id="1368993152">
      <w:bodyDiv w:val="1"/>
      <w:marLeft w:val="0"/>
      <w:marRight w:val="0"/>
      <w:marTop w:val="0"/>
      <w:marBottom w:val="0"/>
      <w:divBdr>
        <w:top w:val="none" w:sz="0" w:space="0" w:color="auto"/>
        <w:left w:val="none" w:sz="0" w:space="0" w:color="auto"/>
        <w:bottom w:val="none" w:sz="0" w:space="0" w:color="auto"/>
        <w:right w:val="none" w:sz="0" w:space="0" w:color="auto"/>
      </w:divBdr>
      <w:divsChild>
        <w:div w:id="899554040">
          <w:marLeft w:val="240"/>
          <w:marRight w:val="0"/>
          <w:marTop w:val="240"/>
          <w:marBottom w:val="240"/>
          <w:divBdr>
            <w:top w:val="none" w:sz="0" w:space="0" w:color="auto"/>
            <w:left w:val="none" w:sz="0" w:space="0" w:color="auto"/>
            <w:bottom w:val="none" w:sz="0" w:space="0" w:color="auto"/>
            <w:right w:val="none" w:sz="0" w:space="0" w:color="auto"/>
          </w:divBdr>
        </w:div>
        <w:div w:id="485443078">
          <w:marLeft w:val="240"/>
          <w:marRight w:val="0"/>
          <w:marTop w:val="240"/>
          <w:marBottom w:val="240"/>
          <w:divBdr>
            <w:top w:val="none" w:sz="0" w:space="0" w:color="auto"/>
            <w:left w:val="none" w:sz="0" w:space="0" w:color="auto"/>
            <w:bottom w:val="none" w:sz="0" w:space="0" w:color="auto"/>
            <w:right w:val="none" w:sz="0" w:space="0" w:color="auto"/>
          </w:divBdr>
        </w:div>
        <w:div w:id="1924072352">
          <w:marLeft w:val="240"/>
          <w:marRight w:val="0"/>
          <w:marTop w:val="240"/>
          <w:marBottom w:val="240"/>
          <w:divBdr>
            <w:top w:val="none" w:sz="0" w:space="0" w:color="auto"/>
            <w:left w:val="none" w:sz="0" w:space="0" w:color="auto"/>
            <w:bottom w:val="none" w:sz="0" w:space="0" w:color="auto"/>
            <w:right w:val="none" w:sz="0" w:space="0" w:color="auto"/>
          </w:divBdr>
        </w:div>
        <w:div w:id="486089632">
          <w:marLeft w:val="240"/>
          <w:marRight w:val="0"/>
          <w:marTop w:val="240"/>
          <w:marBottom w:val="240"/>
          <w:divBdr>
            <w:top w:val="none" w:sz="0" w:space="0" w:color="auto"/>
            <w:left w:val="none" w:sz="0" w:space="0" w:color="auto"/>
            <w:bottom w:val="none" w:sz="0" w:space="0" w:color="auto"/>
            <w:right w:val="none" w:sz="0" w:space="0" w:color="auto"/>
          </w:divBdr>
        </w:div>
      </w:divsChild>
    </w:div>
    <w:div w:id="2031107726">
      <w:bodyDiv w:val="1"/>
      <w:marLeft w:val="0"/>
      <w:marRight w:val="0"/>
      <w:marTop w:val="0"/>
      <w:marBottom w:val="0"/>
      <w:divBdr>
        <w:top w:val="none" w:sz="0" w:space="0" w:color="auto"/>
        <w:left w:val="none" w:sz="0" w:space="0" w:color="auto"/>
        <w:bottom w:val="none" w:sz="0" w:space="0" w:color="auto"/>
        <w:right w:val="none" w:sz="0" w:space="0" w:color="auto"/>
      </w:divBdr>
    </w:div>
    <w:div w:id="204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Grove</dc:creator>
  <cp:keywords/>
  <dc:description/>
  <cp:lastModifiedBy>Richard Wise</cp:lastModifiedBy>
  <cp:revision>15</cp:revision>
  <cp:lastPrinted>2020-05-17T07:17:00Z</cp:lastPrinted>
  <dcterms:created xsi:type="dcterms:W3CDTF">2020-07-03T09:39:00Z</dcterms:created>
  <dcterms:modified xsi:type="dcterms:W3CDTF">2020-07-04T07:19:00Z</dcterms:modified>
</cp:coreProperties>
</file>